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un 23, 2026,</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